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F0600" w:rsidP="00D70366">
      <w:pPr>
        <w:pStyle w:val="Standard"/>
        <w:spacing w:after="0" w:line="200" w:lineRule="atLeast"/>
      </w:pPr>
      <w:r w:rsidRPr="00DF0600">
        <w:rPr>
          <w:rFonts w:cs="Arial"/>
          <w:b/>
          <w:sz w:val="24"/>
          <w:szCs w:val="24"/>
        </w:rPr>
        <w:t>PiR.272.2.2019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D70366">
        <w:rPr>
          <w:rFonts w:cs="Arial"/>
          <w:b/>
          <w:sz w:val="24"/>
          <w:szCs w:val="24"/>
        </w:rPr>
        <w:t>Załącznik nr 2-</w:t>
      </w:r>
      <w:r w:rsidR="00DE2746" w:rsidRPr="00DE2746">
        <w:rPr>
          <w:rFonts w:cs="Arial"/>
          <w:b/>
          <w:sz w:val="24"/>
          <w:szCs w:val="24"/>
        </w:rPr>
        <w:t>III</w:t>
      </w:r>
      <w:r w:rsidR="00D70366">
        <w:rPr>
          <w:rFonts w:cs="Arial"/>
          <w:b/>
          <w:sz w:val="24"/>
          <w:szCs w:val="24"/>
        </w:rPr>
        <w:t xml:space="preserve">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755DE6">
        <w:rPr>
          <w:rFonts w:eastAsia="Times New Roman" w:cs="Times New Roman"/>
          <w:b/>
          <w:bCs/>
          <w:iCs/>
          <w:sz w:val="24"/>
        </w:rPr>
        <w:t>„</w:t>
      </w:r>
      <w:r w:rsidR="006A7753" w:rsidRPr="006A7753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6A7753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6A7753" w:rsidRDefault="00D70366" w:rsidP="006A7753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6A7753">
        <w:rPr>
          <w:rFonts w:eastAsia="Tahoma" w:cs="Times New Roman"/>
          <w:b/>
          <w:bCs/>
          <w:i/>
          <w:iCs/>
          <w:sz w:val="24"/>
          <w:szCs w:val="24"/>
        </w:rPr>
        <w:t xml:space="preserve">Część </w:t>
      </w:r>
      <w:r w:rsidR="00980A63" w:rsidRPr="00980A63">
        <w:rPr>
          <w:rFonts w:eastAsia="Tahoma" w:cs="Times New Roman"/>
          <w:b/>
          <w:bCs/>
          <w:i/>
          <w:iCs/>
          <w:sz w:val="24"/>
          <w:szCs w:val="24"/>
        </w:rPr>
        <w:t>III</w:t>
      </w:r>
      <w:r w:rsidRPr="006A7753">
        <w:rPr>
          <w:rFonts w:eastAsia="Tahoma" w:cs="Times New Roman"/>
          <w:b/>
          <w:bCs/>
          <w:i/>
          <w:iCs/>
          <w:sz w:val="24"/>
          <w:szCs w:val="24"/>
        </w:rPr>
        <w:t xml:space="preserve"> - </w:t>
      </w:r>
      <w:r w:rsidR="006A7753" w:rsidRPr="006A7753">
        <w:rPr>
          <w:rFonts w:eastAsia="Times New Roman" w:cs="Times New Roman"/>
          <w:b/>
          <w:bCs/>
          <w:i/>
          <w:sz w:val="24"/>
          <w:szCs w:val="24"/>
        </w:rPr>
        <w:t>Docieplenie budynku wspólnego z PCPR nr 4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>art. 24 ust 1 pkt 12-23 ustawy Pzp.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Pzp </w:t>
      </w:r>
      <w:r>
        <w:rPr>
          <w:rFonts w:cs="Arial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Pzp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którego/ych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>Podstawy wykluczenia – art. 24 ust. 1, pkt. 12) – 23) Ustawy Pzp,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>a) o którym mowa w art. 165a, art. 181–188, art. 189a, art. 218–221, art. 228–230a, art. 250a, art. 258 lub art. 270–309 ustawy z dnia 6 czerwca 1997 r. –Kodeks karny (</w:t>
      </w:r>
      <w:r w:rsidR="007E1BB4">
        <w:t>Dz. U. z 2018 poz. 1600, z późn. zm.</w:t>
      </w:r>
      <w:r>
        <w:t>) lub art. 46 lub art. 48 ustawy z dnia 25 czerwca 2010 r. o sporcie (</w:t>
      </w:r>
      <w:r w:rsidR="007E1BB4">
        <w:t>Dz. U. z 2019 poz. 1468</w:t>
      </w:r>
      <w:r>
        <w:t>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</w:t>
      </w:r>
      <w:r w:rsidR="007E1BB4">
        <w:t>Dz. U. z 2018 poz. 2094</w:t>
      </w:r>
      <w:r>
        <w:t>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</w:t>
      </w:r>
      <w:r w:rsidR="007E1BB4">
        <w:t> </w:t>
      </w:r>
      <w:r>
        <w:t>pkt</w:t>
      </w:r>
      <w:r w:rsidR="007E1BB4">
        <w:t> </w:t>
      </w:r>
      <w:r>
        <w:t>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r w:rsidR="007E1BB4">
        <w:t>t.j.: Dz. U. z 2019 r. poz. 628 ze zm.</w:t>
      </w:r>
      <w:r>
        <w:t>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r w:rsidR="007E1BB4">
        <w:rPr>
          <w:rFonts w:eastAsia="Times New Roman" w:cs="Arial"/>
          <w:color w:val="000000"/>
          <w:lang w:eastAsia="ar-SA"/>
        </w:rPr>
        <w:t>t.j.: Dz. U. z 2019 r. poz. 369 ze zm.</w:t>
      </w:r>
      <w:bookmarkStart w:id="0" w:name="_GoBack"/>
      <w:bookmarkEnd w:id="0"/>
      <w:r>
        <w:rPr>
          <w:rFonts w:eastAsia="Times New Roman" w:cs="Arial"/>
          <w:color w:val="000000"/>
          <w:lang w:eastAsia="ar-SA"/>
        </w:rPr>
        <w:t>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573" w:rsidRDefault="005E7573" w:rsidP="00D868A4">
      <w:r>
        <w:separator/>
      </w:r>
    </w:p>
  </w:endnote>
  <w:endnote w:type="continuationSeparator" w:id="0">
    <w:p w:rsidR="005E7573" w:rsidRDefault="005E7573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573" w:rsidRDefault="005E7573" w:rsidP="00D868A4">
      <w:r>
        <w:separator/>
      </w:r>
    </w:p>
  </w:footnote>
  <w:footnote w:type="continuationSeparator" w:id="0">
    <w:p w:rsidR="005E7573" w:rsidRDefault="005E7573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75D5B"/>
    <w:rsid w:val="00180684"/>
    <w:rsid w:val="004825C8"/>
    <w:rsid w:val="00494013"/>
    <w:rsid w:val="005B064D"/>
    <w:rsid w:val="005E7573"/>
    <w:rsid w:val="005F1ED2"/>
    <w:rsid w:val="006A7753"/>
    <w:rsid w:val="00755DE6"/>
    <w:rsid w:val="007E1BB4"/>
    <w:rsid w:val="0081268D"/>
    <w:rsid w:val="00980A63"/>
    <w:rsid w:val="00982DDD"/>
    <w:rsid w:val="00A522EE"/>
    <w:rsid w:val="00D70366"/>
    <w:rsid w:val="00D868A4"/>
    <w:rsid w:val="00DE2746"/>
    <w:rsid w:val="00D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EA474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11</cp:revision>
  <dcterms:created xsi:type="dcterms:W3CDTF">2018-07-23T13:35:00Z</dcterms:created>
  <dcterms:modified xsi:type="dcterms:W3CDTF">2019-08-29T09:24:00Z</dcterms:modified>
</cp:coreProperties>
</file>